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C2" w:rsidRPr="004460C2" w:rsidRDefault="004460C2" w:rsidP="004460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56FF" w:rsidRDefault="001B56FF" w:rsidP="001B5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построена в соответствии с требованиями ФГОС ДО, Законом РФ «Об Образовании», а также на основе примерной общеобразовательной программы дошкольного образования «ОТ РОЖДЕНИЯ ДО ШКОЛЫ» под редакцией Н.Е. Вераксы, Т.С. Комаровой, М.А. Васильевой с использованием методических рекомендаций Дыбиной О.В.  «Ознакомление с предметным и социальным окружением. Старшая группа»  и вариативной части: программы «Приобщение детей к истокам русской народной культуры» Князевой О.Л. </w:t>
      </w:r>
    </w:p>
    <w:p w:rsidR="001B56FF" w:rsidRDefault="001B56FF" w:rsidP="001B56FF">
      <w:pPr>
        <w:pStyle w:val="a5"/>
        <w:shd w:val="clear" w:color="auto" w:fill="FFFFFF"/>
        <w:spacing w:before="225" w:beforeAutospacing="0" w:after="0" w:afterAutospacing="0"/>
        <w:jc w:val="both"/>
        <w:rPr>
          <w:b/>
          <w:i/>
        </w:rPr>
      </w:pPr>
      <w:r>
        <w:rPr>
          <w:b/>
          <w:i/>
        </w:rPr>
        <w:t>ПРИНЦИПЫ:</w:t>
      </w:r>
    </w:p>
    <w:p w:rsidR="001B56FF" w:rsidRDefault="001B56FF" w:rsidP="001B56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рабочей программы по  ознакомлению с предметным и социальным окружением основываются на основных принципах  общеобразовательной программы «ОТ РОЖДЕНИЯ ДО ШКОЛЫ» под редакцией  Н.Е. Вераксы, Т.С.Комаровой, М.А.Васильевой:</w:t>
      </w:r>
    </w:p>
    <w:p w:rsidR="001B56FF" w:rsidRDefault="001B56FF" w:rsidP="001B56FF">
      <w:pPr>
        <w:numPr>
          <w:ilvl w:val="0"/>
          <w:numId w:val="5"/>
        </w:numPr>
        <w:spacing w:after="0" w:line="240" w:lineRule="auto"/>
        <w:jc w:val="both"/>
        <w:rPr>
          <w:rStyle w:val="FontStyle16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ntStyle169"/>
          <w:rFonts w:ascii="Times New Roman" w:hAnsi="Times New Roman" w:cs="Times New Roman"/>
          <w:color w:val="000000"/>
          <w:sz w:val="24"/>
          <w:szCs w:val="24"/>
        </w:rPr>
        <w:t>Принцип развивающего образования, цель которого развитие ребенка;</w:t>
      </w:r>
    </w:p>
    <w:p w:rsidR="001B56FF" w:rsidRDefault="001B56FF" w:rsidP="001B56FF">
      <w:pPr>
        <w:numPr>
          <w:ilvl w:val="0"/>
          <w:numId w:val="5"/>
        </w:numPr>
        <w:spacing w:after="0" w:line="240" w:lineRule="auto"/>
        <w:jc w:val="both"/>
        <w:rPr>
          <w:rStyle w:val="FontStyle16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ntStyle169"/>
          <w:rFonts w:ascii="Times New Roman" w:hAnsi="Times New Roman" w:cs="Times New Roman"/>
          <w:color w:val="000000"/>
          <w:sz w:val="24"/>
          <w:szCs w:val="24"/>
        </w:rPr>
        <w:t>Принцип научной обоснованности и практической применимости;</w:t>
      </w:r>
    </w:p>
    <w:p w:rsidR="001B56FF" w:rsidRDefault="001B56FF" w:rsidP="001B56FF">
      <w:pPr>
        <w:numPr>
          <w:ilvl w:val="0"/>
          <w:numId w:val="5"/>
        </w:numPr>
        <w:spacing w:after="0" w:line="240" w:lineRule="auto"/>
        <w:jc w:val="both"/>
        <w:rPr>
          <w:rStyle w:val="FontStyle16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ntStyle169"/>
          <w:rFonts w:ascii="Times New Roman" w:hAnsi="Times New Roman" w:cs="Times New Roman"/>
          <w:color w:val="000000"/>
          <w:sz w:val="24"/>
          <w:szCs w:val="24"/>
        </w:rPr>
        <w:t>Принцип интеграции образовательных областей в соответствии с возрастными возможностями и особенностями ребенка;</w:t>
      </w:r>
    </w:p>
    <w:p w:rsidR="001B56FF" w:rsidRDefault="001B56FF" w:rsidP="001B56FF">
      <w:pPr>
        <w:numPr>
          <w:ilvl w:val="0"/>
          <w:numId w:val="5"/>
        </w:numPr>
        <w:spacing w:after="0" w:line="240" w:lineRule="auto"/>
        <w:jc w:val="both"/>
        <w:rPr>
          <w:rStyle w:val="FontStyle16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ntStyle169"/>
          <w:rFonts w:ascii="Times New Roman" w:hAnsi="Times New Roman" w:cs="Times New Roman"/>
          <w:color w:val="000000"/>
          <w:sz w:val="24"/>
          <w:szCs w:val="24"/>
        </w:rPr>
        <w:t>Принцип комплексно - тематического построения образовательного процесса;</w:t>
      </w:r>
    </w:p>
    <w:p w:rsidR="001B56FF" w:rsidRDefault="001B56FF" w:rsidP="001B56FF">
      <w:pPr>
        <w:numPr>
          <w:ilvl w:val="0"/>
          <w:numId w:val="5"/>
        </w:numPr>
        <w:spacing w:after="0" w:line="240" w:lineRule="auto"/>
        <w:jc w:val="both"/>
        <w:rPr>
          <w:rStyle w:val="FontStyle169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ntStyle169"/>
          <w:rFonts w:ascii="Times New Roman" w:hAnsi="Times New Roman" w:cs="Times New Roman"/>
          <w:color w:val="000000"/>
          <w:sz w:val="24"/>
          <w:szCs w:val="24"/>
        </w:rPr>
        <w:t>Принцип преемственности между всеми возрастными дошкольными группами и между детским садом и начальной школой.</w:t>
      </w:r>
    </w:p>
    <w:p w:rsidR="001B56FF" w:rsidRDefault="001B56FF" w:rsidP="001B56FF">
      <w:pPr>
        <w:spacing w:after="0" w:line="240" w:lineRule="auto"/>
      </w:pP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Приобщение к социокультурным ценностям:</w:t>
      </w:r>
    </w:p>
    <w:p w:rsidR="001B56FF" w:rsidRDefault="001B56FF" w:rsidP="001B56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миром;</w:t>
      </w:r>
    </w:p>
    <w:p w:rsidR="001B56FF" w:rsidRDefault="001B56FF" w:rsidP="001B56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детей;</w:t>
      </w:r>
    </w:p>
    <w:p w:rsidR="001B56FF" w:rsidRDefault="001B56FF" w:rsidP="001B56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:rsidR="001B56FF" w:rsidRDefault="001B56FF" w:rsidP="001B56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</w:t>
      </w:r>
    </w:p>
    <w:p w:rsidR="001B56FF" w:rsidRDefault="001B56FF" w:rsidP="001B56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1B56FF" w:rsidRDefault="001B56FF" w:rsidP="001B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6FF" w:rsidRDefault="001B56FF" w:rsidP="001B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Ознакомление с миром природы:</w:t>
      </w:r>
    </w:p>
    <w:p w:rsidR="001B56FF" w:rsidRDefault="001B56FF" w:rsidP="001B56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природой и природными явлениями;</w:t>
      </w:r>
    </w:p>
    <w:p w:rsidR="001B56FF" w:rsidRDefault="001B56FF" w:rsidP="001B56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устанавливать причинно – следственные связи между природными явлениями;</w:t>
      </w:r>
    </w:p>
    <w:p w:rsidR="001B56FF" w:rsidRDefault="001B56FF" w:rsidP="001B56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первичных  представлений о природном многообразии планеты Земли;</w:t>
      </w:r>
    </w:p>
    <w:p w:rsidR="001B56FF" w:rsidRDefault="001B56FF" w:rsidP="001B56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экологических представлений;</w:t>
      </w:r>
    </w:p>
    <w:p w:rsidR="001B56FF" w:rsidRDefault="001B56FF" w:rsidP="001B56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понимания того, что человек –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среды;</w:t>
      </w:r>
    </w:p>
    <w:p w:rsidR="001B56FF" w:rsidRDefault="001B56FF" w:rsidP="001B56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умения правильно вести себя в природе;</w:t>
      </w:r>
    </w:p>
    <w:p w:rsidR="001B56FF" w:rsidRDefault="001B56FF" w:rsidP="001B56F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природе, желания беречь ее.</w:t>
      </w: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Обогащать представления детей о мире предметов;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предметах, облегчающих труд человека в быту, создающих комфорт;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том, что любая вещь создана трудом многих людей;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представления об учебных заведениях, сферах  человеческой деятельности;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явлениями, их атрибутами, значением в жизни общества, связанными с ними профессиями, правилами поведения;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функциями, бюджетом и возможностями семьи;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искусства, реконструкцию образа жизни людей разных времен;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детям о профессиях воспитателя, учителя, врача, строителя, работников сельского хозяйства, транспорта, торговли, связи;</w:t>
      </w:r>
    </w:p>
    <w:p w:rsidR="001B56FF" w:rsidRDefault="001B56FF" w:rsidP="001B56F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трудом людей творческих профессий: художников, писателей, композиторов, мастеров народного декоративно – прикладного искусства.</w:t>
      </w:r>
    </w:p>
    <w:p w:rsidR="001B56FF" w:rsidRDefault="001B56FF" w:rsidP="001B56FF">
      <w:pPr>
        <w:pStyle w:val="a4"/>
        <w:ind w:left="840"/>
        <w:jc w:val="both"/>
        <w:rPr>
          <w:sz w:val="24"/>
          <w:szCs w:val="24"/>
        </w:rPr>
      </w:pPr>
    </w:p>
    <w:p w:rsidR="001B56FF" w:rsidRDefault="001B56FF" w:rsidP="001B56F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ФОРМЫ  РЕАЛИЗАЦИИ:</w:t>
      </w:r>
    </w:p>
    <w:p w:rsidR="001B56FF" w:rsidRDefault="001B56FF" w:rsidP="001B56FF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реализуется в организованной образовательной деятельности.</w:t>
      </w:r>
    </w:p>
    <w:p w:rsidR="001B56FF" w:rsidRDefault="001B56FF" w:rsidP="001B56FF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проходят 1 раз в неделю в течение 25 минут,  4 занятия в месяц. </w:t>
      </w:r>
    </w:p>
    <w:p w:rsidR="001B56FF" w:rsidRDefault="001B56FF" w:rsidP="001B56FF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игровые технологии.</w:t>
      </w:r>
    </w:p>
    <w:p w:rsidR="001B56FF" w:rsidRDefault="001B56FF" w:rsidP="001B56FF">
      <w:pPr>
        <w:pStyle w:val="a4"/>
        <w:numPr>
          <w:ilvl w:val="0"/>
          <w:numId w:val="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детей: с 5 до 6 лет.</w:t>
      </w:r>
    </w:p>
    <w:p w:rsidR="001B56FF" w:rsidRDefault="001B56FF" w:rsidP="001B56FF">
      <w:pPr>
        <w:pStyle w:val="a4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1B56FF" w:rsidRDefault="001B56FF" w:rsidP="001B56F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56FF" w:rsidRDefault="001B56FF" w:rsidP="001B56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УСЛОВИЯ РЕАЛИЗАЦИИ ПРОГРАММЫ:</w:t>
      </w:r>
    </w:p>
    <w:p w:rsidR="001B56FF" w:rsidRDefault="001B56FF" w:rsidP="001B56F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56FF" w:rsidRDefault="001B56FF" w:rsidP="001B56F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1B56FF" w:rsidRDefault="001B56FF" w:rsidP="001B56F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имеется:</w:t>
      </w:r>
    </w:p>
    <w:p w:rsidR="001B56FF" w:rsidRDefault="001B56FF" w:rsidP="001B56F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DVD;</w:t>
      </w:r>
    </w:p>
    <w:p w:rsidR="001B56FF" w:rsidRDefault="001B56FF" w:rsidP="001B56F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Телевизор;</w:t>
      </w:r>
    </w:p>
    <w:p w:rsidR="001B56FF" w:rsidRDefault="001B56FF" w:rsidP="001B56FF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Магнитофон.</w:t>
      </w:r>
    </w:p>
    <w:p w:rsidR="001B56FF" w:rsidRDefault="001B56FF" w:rsidP="001B56FF">
      <w:pPr>
        <w:pStyle w:val="a3"/>
        <w:rPr>
          <w:rFonts w:ascii="Times New Roman" w:hAnsi="Times New Roman"/>
          <w:sz w:val="24"/>
          <w:szCs w:val="24"/>
        </w:rPr>
      </w:pP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ОБЕСПЕЧЕНИЕ:</w:t>
      </w: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1B56FF" w:rsidRDefault="001B56FF" w:rsidP="001B56F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Дыбина О.В. Ознакомление с предметным и социальным окружением. </w:t>
      </w:r>
    </w:p>
    <w:p w:rsidR="001B56FF" w:rsidRDefault="001B56FF" w:rsidP="001B56F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О.Л.. Приобщение детей к истокам народной культуры</w:t>
      </w: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56FF" w:rsidRDefault="001B56FF" w:rsidP="001B56F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1B56FF" w:rsidRDefault="001B56FF" w:rsidP="001B56F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Дыбина О.В.Ознакомление с предметным и социальным окружением. Старшая группа </w:t>
      </w: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6FF" w:rsidRDefault="001B56FF" w:rsidP="001B56FF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Наглядно-дидактические пособия:</w:t>
      </w:r>
    </w:p>
    <w:p w:rsidR="001B56FF" w:rsidRDefault="001B56FF" w:rsidP="001B56FF">
      <w:pPr>
        <w:pStyle w:val="a5"/>
        <w:numPr>
          <w:ilvl w:val="0"/>
          <w:numId w:val="11"/>
        </w:numPr>
        <w:shd w:val="clear" w:color="auto" w:fill="FFFFFF"/>
        <w:spacing w:before="225" w:beforeAutospacing="0" w:after="0" w:afterAutospacing="0"/>
        <w:jc w:val="both"/>
      </w:pPr>
      <w:r>
        <w:t xml:space="preserve">Серия «Расскажите детям о…»: «Расскажите детям о бытовых приборах»; «Расскажите детям о космонавтике»;  «Расскажите детям о космосе»; «Расскажите детям о рабочих инструментах»; «Расскажите детям о транспорте»; «Расскажите детям о специальных машинах»; «Расскажите детям о хлебе». </w:t>
      </w:r>
    </w:p>
    <w:p w:rsidR="001B56FF" w:rsidRDefault="001B56FF" w:rsidP="001B5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3B16" w:rsidRPr="001B56FF" w:rsidRDefault="00A93B16" w:rsidP="001B56FF">
      <w:pPr>
        <w:rPr>
          <w:szCs w:val="24"/>
        </w:rPr>
      </w:pPr>
    </w:p>
    <w:sectPr w:rsidR="00A93B16" w:rsidRPr="001B56FF" w:rsidSect="0066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277852EA"/>
    <w:multiLevelType w:val="hybridMultilevel"/>
    <w:tmpl w:val="1E1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491D"/>
    <w:multiLevelType w:val="hybridMultilevel"/>
    <w:tmpl w:val="6090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6A9F"/>
    <w:multiLevelType w:val="hybridMultilevel"/>
    <w:tmpl w:val="24A672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97790"/>
    <w:multiLevelType w:val="hybridMultilevel"/>
    <w:tmpl w:val="4EE6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636AF0"/>
    <w:multiLevelType w:val="hybridMultilevel"/>
    <w:tmpl w:val="84EE1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D035B"/>
    <w:multiLevelType w:val="hybridMultilevel"/>
    <w:tmpl w:val="B30A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2B0763"/>
    <w:multiLevelType w:val="hybridMultilevel"/>
    <w:tmpl w:val="0A70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E6132"/>
    <w:multiLevelType w:val="hybridMultilevel"/>
    <w:tmpl w:val="FDB4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7F9F"/>
    <w:rsid w:val="001B56FF"/>
    <w:rsid w:val="004460C2"/>
    <w:rsid w:val="00492B43"/>
    <w:rsid w:val="004A7700"/>
    <w:rsid w:val="006608C6"/>
    <w:rsid w:val="00967F9F"/>
    <w:rsid w:val="00A93B16"/>
    <w:rsid w:val="00B5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F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7A5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1B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9">
    <w:name w:val="Font Style169"/>
    <w:rsid w:val="001B56FF"/>
    <w:rPr>
      <w:rFonts w:ascii="Franklin Gothic Demi Cond" w:hAnsi="Franklin Gothic Demi Cond" w:cs="Franklin Gothic Demi Cond" w:hint="default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3515</Characters>
  <Application>Microsoft Office Word</Application>
  <DocSecurity>0</DocSecurity>
  <Lines>29</Lines>
  <Paragraphs>8</Paragraphs>
  <ScaleCrop>false</ScaleCrop>
  <Company>МБДОУ 56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2019-10-04T16:41:00Z</dcterms:created>
  <dcterms:modified xsi:type="dcterms:W3CDTF">2019-10-04T17:17:00Z</dcterms:modified>
</cp:coreProperties>
</file>